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29" w:rsidRPr="00561C24" w:rsidRDefault="008E7A29" w:rsidP="00561C24">
      <w:pPr>
        <w:jc w:val="center"/>
        <w:rPr>
          <w:rFonts w:ascii="Traditional Arabic" w:hAnsi="Traditional Arabic" w:cs="Traditional Arabic"/>
          <w:b/>
          <w:bCs/>
          <w:sz w:val="36"/>
          <w:szCs w:val="36"/>
        </w:rPr>
      </w:pPr>
      <w:r w:rsidRPr="00561C24">
        <w:rPr>
          <w:rFonts w:ascii="Traditional Arabic" w:hAnsi="Traditional Arabic" w:cs="Traditional Arabic"/>
          <w:b/>
          <w:bCs/>
          <w:sz w:val="36"/>
          <w:szCs w:val="36"/>
          <w:rtl/>
        </w:rPr>
        <w:t>السيرة الذاتية</w:t>
      </w:r>
    </w:p>
    <w:p w:rsidR="008E7A29" w:rsidRDefault="008E7A29" w:rsidP="00561C24">
      <w:pPr>
        <w:jc w:val="lowKashida"/>
        <w:rPr>
          <w:rtl/>
        </w:rPr>
      </w:pPr>
    </w:p>
    <w:p w:rsidR="008E7A29" w:rsidRPr="00561C24" w:rsidRDefault="008E7A29" w:rsidP="00561C24">
      <w:pPr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561C24">
        <w:rPr>
          <w:rFonts w:ascii="Traditional Arabic" w:hAnsi="Traditional Arabic" w:cs="Traditional Arabic"/>
          <w:b/>
          <w:bCs/>
          <w:sz w:val="36"/>
          <w:szCs w:val="36"/>
          <w:rtl/>
        </w:rPr>
        <w:t>الاسم:</w:t>
      </w:r>
      <w:r w:rsidRPr="00561C2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61C24">
        <w:rPr>
          <w:rFonts w:ascii="Traditional Arabic" w:hAnsi="Traditional Arabic" w:cs="Traditional Arabic" w:hint="cs"/>
          <w:sz w:val="32"/>
          <w:szCs w:val="32"/>
          <w:rtl/>
        </w:rPr>
        <w:t xml:space="preserve">   </w:t>
      </w:r>
      <w:r w:rsidRPr="00561C24">
        <w:rPr>
          <w:rFonts w:ascii="Traditional Arabic" w:hAnsi="Traditional Arabic" w:cs="Traditional Arabic"/>
          <w:sz w:val="32"/>
          <w:szCs w:val="32"/>
          <w:rtl/>
        </w:rPr>
        <w:t>حامد المرعي</w:t>
      </w:r>
    </w:p>
    <w:p w:rsidR="008E7A29" w:rsidRPr="00561C24" w:rsidRDefault="008E7A29" w:rsidP="00561C24">
      <w:pPr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561C24">
        <w:rPr>
          <w:rFonts w:ascii="Traditional Arabic" w:hAnsi="Traditional Arabic" w:cs="Traditional Arabic"/>
          <w:b/>
          <w:bCs/>
          <w:sz w:val="36"/>
          <w:szCs w:val="36"/>
          <w:rtl/>
        </w:rPr>
        <w:t>اسم الأب:</w:t>
      </w:r>
      <w:r w:rsidRPr="00561C2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61C24"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  <w:r w:rsidRPr="00561C24">
        <w:rPr>
          <w:rFonts w:ascii="Traditional Arabic" w:hAnsi="Traditional Arabic" w:cs="Traditional Arabic"/>
          <w:sz w:val="32"/>
          <w:szCs w:val="32"/>
          <w:rtl/>
        </w:rPr>
        <w:t>محمود</w:t>
      </w:r>
    </w:p>
    <w:p w:rsidR="008E7A29" w:rsidRPr="00561C24" w:rsidRDefault="008E7A29" w:rsidP="00561C24">
      <w:pPr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561C24">
        <w:rPr>
          <w:rFonts w:ascii="Traditional Arabic" w:hAnsi="Traditional Arabic" w:cs="Traditional Arabic"/>
          <w:b/>
          <w:bCs/>
          <w:sz w:val="36"/>
          <w:szCs w:val="36"/>
          <w:rtl/>
        </w:rPr>
        <w:t>مكان وتاريخ التولد:</w:t>
      </w:r>
      <w:r w:rsidRPr="00561C2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61C24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61C24">
        <w:rPr>
          <w:rFonts w:ascii="Traditional Arabic" w:hAnsi="Traditional Arabic" w:cs="Traditional Arabic"/>
          <w:sz w:val="32"/>
          <w:szCs w:val="32"/>
          <w:rtl/>
        </w:rPr>
        <w:t>دمشق - 1980</w:t>
      </w:r>
    </w:p>
    <w:p w:rsidR="008E7A29" w:rsidRPr="00561C24" w:rsidRDefault="008E7A29" w:rsidP="00561C24">
      <w:pPr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561C24">
        <w:rPr>
          <w:rFonts w:ascii="Traditional Arabic" w:hAnsi="Traditional Arabic" w:cs="Traditional Arabic"/>
          <w:b/>
          <w:bCs/>
          <w:sz w:val="36"/>
          <w:szCs w:val="36"/>
          <w:rtl/>
        </w:rPr>
        <w:t>الجنسية:</w:t>
      </w:r>
      <w:r w:rsidRPr="00561C2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61C24"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  <w:r w:rsidRPr="00561C24">
        <w:rPr>
          <w:rFonts w:ascii="Traditional Arabic" w:hAnsi="Traditional Arabic" w:cs="Traditional Arabic"/>
          <w:sz w:val="32"/>
          <w:szCs w:val="32"/>
          <w:rtl/>
        </w:rPr>
        <w:t>عربي سوري</w:t>
      </w:r>
    </w:p>
    <w:p w:rsidR="008E7A29" w:rsidRPr="00561C24" w:rsidRDefault="008E7A29" w:rsidP="00561C24">
      <w:pPr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561C24">
        <w:rPr>
          <w:rFonts w:ascii="Traditional Arabic" w:hAnsi="Traditional Arabic" w:cs="Traditional Arabic"/>
          <w:b/>
          <w:bCs/>
          <w:sz w:val="36"/>
          <w:szCs w:val="36"/>
          <w:rtl/>
        </w:rPr>
        <w:t>العنوان الحالي:</w:t>
      </w:r>
      <w:r w:rsidRPr="00561C2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61C24"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  <w:r w:rsidRPr="00561C24">
        <w:rPr>
          <w:rFonts w:ascii="Traditional Arabic" w:hAnsi="Traditional Arabic" w:cs="Traditional Arabic"/>
          <w:sz w:val="32"/>
          <w:szCs w:val="32"/>
          <w:rtl/>
        </w:rPr>
        <w:t>دمشق</w:t>
      </w:r>
    </w:p>
    <w:p w:rsidR="008E7A29" w:rsidRPr="00561C24" w:rsidRDefault="008E7A29" w:rsidP="00561C24">
      <w:pPr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561C24">
        <w:rPr>
          <w:rFonts w:ascii="Traditional Arabic" w:hAnsi="Traditional Arabic" w:cs="Traditional Arabic"/>
          <w:b/>
          <w:bCs/>
          <w:sz w:val="36"/>
          <w:szCs w:val="36"/>
          <w:rtl/>
        </w:rPr>
        <w:t>رقم الهاتف:</w:t>
      </w:r>
      <w:r w:rsidR="00561C24"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  <w:r w:rsidRPr="00561C24">
        <w:rPr>
          <w:rFonts w:ascii="Traditional Arabic" w:hAnsi="Traditional Arabic" w:cs="Traditional Arabic"/>
          <w:sz w:val="32"/>
          <w:szCs w:val="32"/>
          <w:rtl/>
        </w:rPr>
        <w:t xml:space="preserve"> 0966137119</w:t>
      </w:r>
    </w:p>
    <w:p w:rsidR="008E7A29" w:rsidRPr="00561C24" w:rsidRDefault="008E7A29" w:rsidP="00561C24">
      <w:pPr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561C24">
        <w:rPr>
          <w:rFonts w:ascii="Traditional Arabic" w:hAnsi="Traditional Arabic" w:cs="Traditional Arabic"/>
          <w:b/>
          <w:bCs/>
          <w:sz w:val="36"/>
          <w:szCs w:val="36"/>
          <w:rtl/>
        </w:rPr>
        <w:t>الوضع العائلي:</w:t>
      </w:r>
      <w:r w:rsidR="00561C24"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  <w:r w:rsidRPr="00561C24">
        <w:rPr>
          <w:rFonts w:ascii="Traditional Arabic" w:hAnsi="Traditional Arabic" w:cs="Traditional Arabic"/>
          <w:sz w:val="32"/>
          <w:szCs w:val="32"/>
          <w:rtl/>
        </w:rPr>
        <w:t xml:space="preserve"> متزوج</w:t>
      </w:r>
    </w:p>
    <w:p w:rsidR="008E7A29" w:rsidRPr="00561C24" w:rsidRDefault="008E7A29" w:rsidP="00561C24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61C24">
        <w:rPr>
          <w:rFonts w:ascii="Traditional Arabic" w:hAnsi="Traditional Arabic" w:cs="Traditional Arabic"/>
          <w:b/>
          <w:bCs/>
          <w:sz w:val="36"/>
          <w:szCs w:val="36"/>
          <w:rtl/>
        </w:rPr>
        <w:t>الشهادات العلمية:</w:t>
      </w:r>
    </w:p>
    <w:p w:rsidR="008E7A29" w:rsidRPr="00561C24" w:rsidRDefault="008E7A29" w:rsidP="00561C24">
      <w:pPr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561C24">
        <w:rPr>
          <w:rFonts w:ascii="Traditional Arabic" w:hAnsi="Traditional Arabic" w:cs="Traditional Arabic"/>
          <w:sz w:val="32"/>
          <w:szCs w:val="32"/>
          <w:rtl/>
        </w:rPr>
        <w:t>- دكتوراه في التفسير وعلوم القرآن من كلية الشريعة بجامعة دمشق، بتقدير امتياز، عام 2023 م.</w:t>
      </w:r>
    </w:p>
    <w:p w:rsidR="008E7A29" w:rsidRPr="00561C24" w:rsidRDefault="008E7A29" w:rsidP="00561C24">
      <w:pPr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561C24">
        <w:rPr>
          <w:rFonts w:ascii="Traditional Arabic" w:hAnsi="Traditional Arabic" w:cs="Traditional Arabic"/>
          <w:sz w:val="32"/>
          <w:szCs w:val="32"/>
          <w:rtl/>
        </w:rPr>
        <w:t xml:space="preserve">- ماجستير في التفسير وعلوم القرآن من كلية الشريعة بجامعة دمشق، بتقدير جيد جداً، عام </w:t>
      </w:r>
      <w:r w:rsidR="00561C24">
        <w:rPr>
          <w:rFonts w:ascii="Traditional Arabic" w:hAnsi="Traditional Arabic" w:cs="Traditional Arabic"/>
          <w:sz w:val="32"/>
          <w:szCs w:val="32"/>
          <w:rtl/>
        </w:rPr>
        <w:t>2019</w:t>
      </w:r>
      <w:r w:rsidRPr="00561C24">
        <w:rPr>
          <w:rFonts w:ascii="Traditional Arabic" w:hAnsi="Traditional Arabic" w:cs="Traditional Arabic"/>
          <w:sz w:val="32"/>
          <w:szCs w:val="32"/>
          <w:rtl/>
        </w:rPr>
        <w:t>م.</w:t>
      </w:r>
    </w:p>
    <w:p w:rsidR="008E7A29" w:rsidRPr="00561C24" w:rsidRDefault="008E7A29" w:rsidP="00561C24">
      <w:pPr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561C24">
        <w:rPr>
          <w:rFonts w:ascii="Traditional Arabic" w:hAnsi="Traditional Arabic" w:cs="Traditional Arabic"/>
          <w:sz w:val="32"/>
          <w:szCs w:val="32"/>
          <w:rtl/>
        </w:rPr>
        <w:t>- إجازة في الشريعة الإسلامية من كلية الشريعة بجامعة دمشق، بتقدير امتياز، عام 2005 م.</w:t>
      </w:r>
    </w:p>
    <w:p w:rsidR="008E7A29" w:rsidRPr="00561C24" w:rsidRDefault="008E7A29" w:rsidP="00561C24">
      <w:pPr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561C24">
        <w:rPr>
          <w:rFonts w:ascii="Traditional Arabic" w:hAnsi="Traditional Arabic" w:cs="Traditional Arabic"/>
          <w:sz w:val="32"/>
          <w:szCs w:val="32"/>
          <w:rtl/>
        </w:rPr>
        <w:t>- إجازة في القرآن الكريم بقراءة الإمام عاصم الكوفي.</w:t>
      </w:r>
    </w:p>
    <w:p w:rsidR="008E7A29" w:rsidRPr="00561C24" w:rsidRDefault="008E7A29" w:rsidP="00561C24">
      <w:pPr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561C24">
        <w:rPr>
          <w:rFonts w:ascii="Traditional Arabic" w:hAnsi="Traditional Arabic" w:cs="Traditional Arabic"/>
          <w:sz w:val="32"/>
          <w:szCs w:val="32"/>
          <w:rtl/>
        </w:rPr>
        <w:t>- إجازة في القرآن الكريم بقراءة الإمام ابن عامر الشامي.</w:t>
      </w:r>
    </w:p>
    <w:p w:rsidR="008E7A29" w:rsidRPr="00561C24" w:rsidRDefault="008E7A29" w:rsidP="00561C24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61C24">
        <w:rPr>
          <w:rFonts w:ascii="Traditional Arabic" w:hAnsi="Traditional Arabic" w:cs="Traditional Arabic"/>
          <w:b/>
          <w:bCs/>
          <w:sz w:val="36"/>
          <w:szCs w:val="36"/>
          <w:rtl/>
        </w:rPr>
        <w:t>اللغات:</w:t>
      </w:r>
    </w:p>
    <w:p w:rsidR="008E7A29" w:rsidRDefault="008E7A29" w:rsidP="00561C24">
      <w:pPr>
        <w:jc w:val="lowKashida"/>
        <w:rPr>
          <w:rFonts w:ascii="Traditional Arabic" w:hAnsi="Traditional Arabic" w:cs="Traditional Arabic" w:hint="cs"/>
          <w:sz w:val="32"/>
          <w:szCs w:val="32"/>
          <w:rtl/>
        </w:rPr>
      </w:pPr>
      <w:r w:rsidRPr="00561C24">
        <w:rPr>
          <w:rFonts w:ascii="Traditional Arabic" w:hAnsi="Traditional Arabic" w:cs="Traditional Arabic"/>
          <w:sz w:val="32"/>
          <w:szCs w:val="32"/>
          <w:rtl/>
        </w:rPr>
        <w:t>اللغة الإنكليزية بمستوى متوسط.</w:t>
      </w:r>
    </w:p>
    <w:p w:rsidR="00561C24" w:rsidRPr="00561C24" w:rsidRDefault="00561C24" w:rsidP="00561C24">
      <w:pPr>
        <w:jc w:val="lowKashida"/>
        <w:rPr>
          <w:rFonts w:ascii="Traditional Arabic" w:hAnsi="Traditional Arabic" w:cs="Traditional Arabic"/>
          <w:sz w:val="32"/>
          <w:szCs w:val="32"/>
          <w:rtl/>
        </w:rPr>
      </w:pPr>
    </w:p>
    <w:p w:rsidR="008E7A29" w:rsidRPr="00561C24" w:rsidRDefault="008E7A29" w:rsidP="00561C24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61C24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المهارات:</w:t>
      </w:r>
    </w:p>
    <w:p w:rsidR="008E7A29" w:rsidRPr="00561C24" w:rsidRDefault="008E7A29" w:rsidP="00561C24">
      <w:pPr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561C24">
        <w:rPr>
          <w:rFonts w:ascii="Traditional Arabic" w:hAnsi="Traditional Arabic" w:cs="Traditional Arabic"/>
          <w:sz w:val="32"/>
          <w:szCs w:val="32"/>
          <w:rtl/>
        </w:rPr>
        <w:t>شهادة قيادة الحاسوب</w:t>
      </w:r>
      <w:r w:rsidRPr="00561C24">
        <w:rPr>
          <w:rFonts w:ascii="Traditional Arabic" w:hAnsi="Traditional Arabic" w:cs="Traditional Arabic"/>
          <w:sz w:val="32"/>
          <w:szCs w:val="32"/>
          <w:lang w:bidi="ar-SY"/>
        </w:rPr>
        <w:t xml:space="preserve">ICDL </w:t>
      </w:r>
    </w:p>
    <w:p w:rsidR="008E7A29" w:rsidRPr="00561C24" w:rsidRDefault="000B5EB4" w:rsidP="00561C24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61C24">
        <w:rPr>
          <w:rFonts w:ascii="Traditional Arabic" w:hAnsi="Traditional Arabic" w:cs="Traditional Arabic"/>
          <w:b/>
          <w:bCs/>
          <w:sz w:val="36"/>
          <w:szCs w:val="36"/>
          <w:rtl/>
        </w:rPr>
        <w:t>خبرات العمل:</w:t>
      </w:r>
    </w:p>
    <w:p w:rsidR="000B5EB4" w:rsidRPr="00561C24" w:rsidRDefault="000B5EB4" w:rsidP="00561C24">
      <w:pPr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561C24">
        <w:rPr>
          <w:rFonts w:ascii="Traditional Arabic" w:hAnsi="Traditional Arabic" w:cs="Traditional Arabic"/>
          <w:sz w:val="32"/>
          <w:szCs w:val="32"/>
          <w:rtl/>
        </w:rPr>
        <w:t>- معيد مدر</w:t>
      </w:r>
      <w:r w:rsidR="00561C24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561C24">
        <w:rPr>
          <w:rFonts w:ascii="Traditional Arabic" w:hAnsi="Traditional Arabic" w:cs="Traditional Arabic"/>
          <w:sz w:val="32"/>
          <w:szCs w:val="32"/>
          <w:rtl/>
        </w:rPr>
        <w:t>س في كلية الشريعة بجامعة دمشق، قسم علوم القرآن والحديث منذ عام 2010 م إلى عام 2023 م.</w:t>
      </w:r>
    </w:p>
    <w:p w:rsidR="000B5EB4" w:rsidRPr="00561C24" w:rsidRDefault="000B5EB4" w:rsidP="00561C24">
      <w:pPr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561C24">
        <w:rPr>
          <w:rFonts w:ascii="Traditional Arabic" w:hAnsi="Traditional Arabic" w:cs="Traditional Arabic"/>
          <w:sz w:val="32"/>
          <w:szCs w:val="32"/>
          <w:rtl/>
        </w:rPr>
        <w:t xml:space="preserve">- دكتور </w:t>
      </w:r>
      <w:r w:rsidR="00561C24" w:rsidRPr="00561C24">
        <w:rPr>
          <w:rFonts w:ascii="Traditional Arabic" w:hAnsi="Traditional Arabic" w:cs="Traditional Arabic"/>
          <w:sz w:val="32"/>
          <w:szCs w:val="32"/>
          <w:rtl/>
        </w:rPr>
        <w:t>مدر</w:t>
      </w:r>
      <w:r w:rsidR="00561C24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561C24" w:rsidRPr="00561C24">
        <w:rPr>
          <w:rFonts w:ascii="Traditional Arabic" w:hAnsi="Traditional Arabic" w:cs="Traditional Arabic"/>
          <w:sz w:val="32"/>
          <w:szCs w:val="32"/>
          <w:rtl/>
        </w:rPr>
        <w:t xml:space="preserve">س </w:t>
      </w:r>
      <w:r w:rsidRPr="00561C24">
        <w:rPr>
          <w:rFonts w:ascii="Traditional Arabic" w:hAnsi="Traditional Arabic" w:cs="Traditional Arabic"/>
          <w:sz w:val="32"/>
          <w:szCs w:val="32"/>
          <w:rtl/>
        </w:rPr>
        <w:t xml:space="preserve">في كلية الشريعة بجامعة دمشق، قسم علوم القرآن والحديث منذ عام </w:t>
      </w:r>
      <w:r w:rsidR="00561C24">
        <w:rPr>
          <w:rFonts w:ascii="Traditional Arabic" w:hAnsi="Traditional Arabic" w:cs="Traditional Arabic" w:hint="cs"/>
          <w:sz w:val="32"/>
          <w:szCs w:val="32"/>
          <w:rtl/>
        </w:rPr>
        <w:t>2023</w:t>
      </w:r>
      <w:r w:rsidRPr="00561C24">
        <w:rPr>
          <w:rFonts w:ascii="Traditional Arabic" w:hAnsi="Traditional Arabic" w:cs="Traditional Arabic"/>
          <w:sz w:val="32"/>
          <w:szCs w:val="32"/>
          <w:rtl/>
        </w:rPr>
        <w:t xml:space="preserve"> م.</w:t>
      </w:r>
    </w:p>
    <w:p w:rsidR="000B5EB4" w:rsidRPr="00561C24" w:rsidRDefault="000B5EB4" w:rsidP="00561C24">
      <w:pPr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561C24">
        <w:rPr>
          <w:rFonts w:ascii="Traditional Arabic" w:hAnsi="Traditional Arabic" w:cs="Traditional Arabic"/>
          <w:sz w:val="32"/>
          <w:szCs w:val="32"/>
          <w:rtl/>
        </w:rPr>
        <w:t xml:space="preserve">- دكتور </w:t>
      </w:r>
      <w:r w:rsidR="00561C24" w:rsidRPr="00561C24">
        <w:rPr>
          <w:rFonts w:ascii="Traditional Arabic" w:hAnsi="Traditional Arabic" w:cs="Traditional Arabic"/>
          <w:sz w:val="32"/>
          <w:szCs w:val="32"/>
          <w:rtl/>
        </w:rPr>
        <w:t>مدر</w:t>
      </w:r>
      <w:r w:rsidR="00561C24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561C24" w:rsidRPr="00561C24">
        <w:rPr>
          <w:rFonts w:ascii="Traditional Arabic" w:hAnsi="Traditional Arabic" w:cs="Traditional Arabic"/>
          <w:sz w:val="32"/>
          <w:szCs w:val="32"/>
          <w:rtl/>
        </w:rPr>
        <w:t xml:space="preserve">س </w:t>
      </w:r>
      <w:r w:rsidRPr="00561C24">
        <w:rPr>
          <w:rFonts w:ascii="Traditional Arabic" w:hAnsi="Traditional Arabic" w:cs="Traditional Arabic"/>
          <w:sz w:val="32"/>
          <w:szCs w:val="32"/>
          <w:rtl/>
        </w:rPr>
        <w:t xml:space="preserve">في جامعة بلاد الشام الخاصة / فرع الفتح الإسلامي، قسم أصول الدين منذ عام </w:t>
      </w:r>
      <w:r w:rsidR="00561C24">
        <w:rPr>
          <w:rFonts w:ascii="Traditional Arabic" w:hAnsi="Traditional Arabic" w:cs="Traditional Arabic" w:hint="cs"/>
          <w:sz w:val="32"/>
          <w:szCs w:val="32"/>
          <w:rtl/>
        </w:rPr>
        <w:t>2023</w:t>
      </w:r>
      <w:r w:rsidRPr="00561C24">
        <w:rPr>
          <w:rFonts w:ascii="Traditional Arabic" w:hAnsi="Traditional Arabic" w:cs="Traditional Arabic"/>
          <w:sz w:val="32"/>
          <w:szCs w:val="32"/>
          <w:rtl/>
        </w:rPr>
        <w:t xml:space="preserve"> م.</w:t>
      </w:r>
    </w:p>
    <w:p w:rsidR="000B5EB4" w:rsidRPr="00561C24" w:rsidRDefault="000B5EB4" w:rsidP="00561C24">
      <w:pPr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561C24">
        <w:rPr>
          <w:rFonts w:ascii="Traditional Arabic" w:hAnsi="Traditional Arabic" w:cs="Traditional Arabic"/>
          <w:sz w:val="32"/>
          <w:szCs w:val="32"/>
          <w:rtl/>
        </w:rPr>
        <w:t xml:space="preserve">- دكتور </w:t>
      </w:r>
      <w:r w:rsidR="00561C24" w:rsidRPr="00561C24">
        <w:rPr>
          <w:rFonts w:ascii="Traditional Arabic" w:hAnsi="Traditional Arabic" w:cs="Traditional Arabic"/>
          <w:sz w:val="32"/>
          <w:szCs w:val="32"/>
          <w:rtl/>
        </w:rPr>
        <w:t>مدر</w:t>
      </w:r>
      <w:r w:rsidR="00561C24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="00561C24" w:rsidRPr="00561C24">
        <w:rPr>
          <w:rFonts w:ascii="Traditional Arabic" w:hAnsi="Traditional Arabic" w:cs="Traditional Arabic"/>
          <w:sz w:val="32"/>
          <w:szCs w:val="32"/>
          <w:rtl/>
        </w:rPr>
        <w:t xml:space="preserve">س </w:t>
      </w:r>
      <w:r w:rsidRPr="00561C24">
        <w:rPr>
          <w:rFonts w:ascii="Traditional Arabic" w:hAnsi="Traditional Arabic" w:cs="Traditional Arabic"/>
          <w:sz w:val="32"/>
          <w:szCs w:val="32"/>
          <w:rtl/>
        </w:rPr>
        <w:t>في المعهد المتوسط للعلوم الشرعية</w:t>
      </w:r>
      <w:r w:rsidR="002410D6" w:rsidRPr="00561C24">
        <w:rPr>
          <w:rFonts w:ascii="Traditional Arabic" w:hAnsi="Traditional Arabic" w:cs="Traditional Arabic"/>
          <w:sz w:val="32"/>
          <w:szCs w:val="32"/>
          <w:rtl/>
        </w:rPr>
        <w:t xml:space="preserve"> والعربية</w:t>
      </w:r>
      <w:r w:rsidRPr="00561C24">
        <w:rPr>
          <w:rFonts w:ascii="Traditional Arabic" w:hAnsi="Traditional Arabic" w:cs="Traditional Arabic"/>
          <w:sz w:val="32"/>
          <w:szCs w:val="32"/>
          <w:rtl/>
        </w:rPr>
        <w:t xml:space="preserve">، منذ عام </w:t>
      </w:r>
      <w:r w:rsidR="00561C24">
        <w:rPr>
          <w:rFonts w:ascii="Traditional Arabic" w:hAnsi="Traditional Arabic" w:cs="Traditional Arabic" w:hint="cs"/>
          <w:sz w:val="32"/>
          <w:szCs w:val="32"/>
          <w:rtl/>
        </w:rPr>
        <w:t>2023</w:t>
      </w:r>
      <w:r w:rsidRPr="00561C24">
        <w:rPr>
          <w:rFonts w:ascii="Traditional Arabic" w:hAnsi="Traditional Arabic" w:cs="Traditional Arabic"/>
          <w:sz w:val="32"/>
          <w:szCs w:val="32"/>
          <w:rtl/>
        </w:rPr>
        <w:t xml:space="preserve"> م.</w:t>
      </w:r>
    </w:p>
    <w:p w:rsidR="00D07743" w:rsidRPr="00561C24" w:rsidRDefault="00D07743" w:rsidP="00B8427A">
      <w:pPr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561C24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="00B8427A">
        <w:rPr>
          <w:rFonts w:ascii="Traditional Arabic" w:hAnsi="Traditional Arabic" w:cs="Traditional Arabic" w:hint="cs"/>
          <w:sz w:val="32"/>
          <w:szCs w:val="32"/>
          <w:rtl/>
        </w:rPr>
        <w:t>معلم للقرآن الكريم و</w:t>
      </w:r>
      <w:bookmarkStart w:id="0" w:name="_GoBack"/>
      <w:bookmarkEnd w:id="0"/>
      <w:r w:rsidRPr="00561C24">
        <w:rPr>
          <w:rFonts w:ascii="Traditional Arabic" w:hAnsi="Traditional Arabic" w:cs="Traditional Arabic"/>
          <w:sz w:val="32"/>
          <w:szCs w:val="32"/>
          <w:rtl/>
        </w:rPr>
        <w:t>إمام وخطيب ومد</w:t>
      </w:r>
      <w:r w:rsidR="00561C24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561C24">
        <w:rPr>
          <w:rFonts w:ascii="Traditional Arabic" w:hAnsi="Traditional Arabic" w:cs="Traditional Arabic"/>
          <w:sz w:val="32"/>
          <w:szCs w:val="32"/>
          <w:rtl/>
        </w:rPr>
        <w:t>رس لأكثر من خمس عشرة سنة في مساجد دمشق.</w:t>
      </w:r>
    </w:p>
    <w:p w:rsidR="00B16EC3" w:rsidRPr="00561C24" w:rsidRDefault="00B16EC3" w:rsidP="00561C24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61C24">
        <w:rPr>
          <w:rFonts w:ascii="Traditional Arabic" w:hAnsi="Traditional Arabic" w:cs="Traditional Arabic"/>
          <w:b/>
          <w:bCs/>
          <w:sz w:val="36"/>
          <w:szCs w:val="36"/>
          <w:rtl/>
        </w:rPr>
        <w:t>الأعمال العلمية:</w:t>
      </w:r>
    </w:p>
    <w:p w:rsidR="00B16EC3" w:rsidRPr="00561C24" w:rsidRDefault="00717F7F" w:rsidP="00561C24">
      <w:pPr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561C24">
        <w:rPr>
          <w:rFonts w:ascii="Traditional Arabic" w:hAnsi="Traditional Arabic" w:cs="Traditional Arabic"/>
          <w:sz w:val="32"/>
          <w:szCs w:val="32"/>
          <w:rtl/>
        </w:rPr>
        <w:t>- رسالة ماجستير بعنوان: منهج الترجيح بالمأثور عند الإمام النسفي في تفسيره - دراسة تأصيلية تطبيقية.</w:t>
      </w:r>
    </w:p>
    <w:p w:rsidR="00717F7F" w:rsidRPr="00561C24" w:rsidRDefault="00717F7F" w:rsidP="00561C24">
      <w:pPr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561C24">
        <w:rPr>
          <w:rFonts w:ascii="Traditional Arabic" w:hAnsi="Traditional Arabic" w:cs="Traditional Arabic"/>
          <w:sz w:val="32"/>
          <w:szCs w:val="32"/>
          <w:rtl/>
        </w:rPr>
        <w:t>- أطروحة دكتوراه بعنوان: منهج القاسمي وابن عاشور في التعامل مع أسباب النزول عند التعارض - دراسة تحليلية مقارنة.</w:t>
      </w:r>
    </w:p>
    <w:p w:rsidR="00717F7F" w:rsidRPr="00561C24" w:rsidRDefault="00717F7F" w:rsidP="00561C24">
      <w:pPr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561C24">
        <w:rPr>
          <w:rFonts w:ascii="Traditional Arabic" w:hAnsi="Traditional Arabic" w:cs="Traditional Arabic"/>
          <w:sz w:val="32"/>
          <w:szCs w:val="32"/>
          <w:rtl/>
        </w:rPr>
        <w:t>- أبحاث علمية مقدّمة إلى مجلات علمية محك</w:t>
      </w:r>
      <w:r w:rsidR="00561C24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561C24">
        <w:rPr>
          <w:rFonts w:ascii="Traditional Arabic" w:hAnsi="Traditional Arabic" w:cs="Traditional Arabic"/>
          <w:sz w:val="32"/>
          <w:szCs w:val="32"/>
          <w:rtl/>
        </w:rPr>
        <w:t>مة، منها:</w:t>
      </w:r>
    </w:p>
    <w:p w:rsidR="00717F7F" w:rsidRPr="00561C24" w:rsidRDefault="00717F7F" w:rsidP="00561C24">
      <w:pPr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561C24">
        <w:rPr>
          <w:rFonts w:ascii="Traditional Arabic" w:hAnsi="Traditional Arabic" w:cs="Traditional Arabic"/>
          <w:sz w:val="32"/>
          <w:szCs w:val="32"/>
          <w:rtl/>
        </w:rPr>
        <w:t xml:space="preserve">- الترجيح بين القراءات عند </w:t>
      </w:r>
      <w:r w:rsidRPr="00561C24">
        <w:rPr>
          <w:rFonts w:ascii="Traditional Arabic" w:hAnsi="Traditional Arabic" w:cs="Traditional Arabic"/>
          <w:sz w:val="32"/>
          <w:szCs w:val="32"/>
          <w:rtl/>
        </w:rPr>
        <w:t>الإمام النسفي - دراسة تأصيلية تطبيقية</w:t>
      </w:r>
      <w:r w:rsidRPr="00561C24">
        <w:rPr>
          <w:rFonts w:ascii="Traditional Arabic" w:hAnsi="Traditional Arabic" w:cs="Traditional Arabic"/>
          <w:sz w:val="32"/>
          <w:szCs w:val="32"/>
          <w:rtl/>
        </w:rPr>
        <w:t>، قُبِل للنشر في مجلة جامعة حلب سلسلة العلوم القانونية والشرعية عام 2019 م</w:t>
      </w:r>
      <w:r w:rsidRPr="00561C24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717F7F" w:rsidRPr="00561C24" w:rsidRDefault="00717F7F" w:rsidP="00561C24">
      <w:pPr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561C24">
        <w:rPr>
          <w:rFonts w:ascii="Traditional Arabic" w:hAnsi="Traditional Arabic" w:cs="Traditional Arabic"/>
          <w:sz w:val="32"/>
          <w:szCs w:val="32"/>
          <w:rtl/>
        </w:rPr>
        <w:t xml:space="preserve">- دفع تعارض روايات أسباب النزول بالترجيح بينها عند ابن عاشور - </w:t>
      </w:r>
      <w:r w:rsidRPr="00561C24">
        <w:rPr>
          <w:rFonts w:ascii="Traditional Arabic" w:hAnsi="Traditional Arabic" w:cs="Traditional Arabic"/>
          <w:sz w:val="32"/>
          <w:szCs w:val="32"/>
          <w:rtl/>
        </w:rPr>
        <w:t xml:space="preserve">دراسة تأصيلية تطبيقية، قُبِل للنشر في مجلة جامعة </w:t>
      </w:r>
      <w:r w:rsidRPr="00561C24">
        <w:rPr>
          <w:rFonts w:ascii="Traditional Arabic" w:hAnsi="Traditional Arabic" w:cs="Traditional Arabic"/>
          <w:sz w:val="32"/>
          <w:szCs w:val="32"/>
          <w:rtl/>
        </w:rPr>
        <w:t>دمشق للعلوم القانونية</w:t>
      </w:r>
      <w:r w:rsidRPr="00561C24">
        <w:rPr>
          <w:rFonts w:ascii="Traditional Arabic" w:hAnsi="Traditional Arabic" w:cs="Traditional Arabic"/>
          <w:sz w:val="32"/>
          <w:szCs w:val="32"/>
          <w:rtl/>
        </w:rPr>
        <w:t xml:space="preserve"> عام </w:t>
      </w:r>
      <w:r w:rsidRPr="00561C24">
        <w:rPr>
          <w:rFonts w:ascii="Traditional Arabic" w:hAnsi="Traditional Arabic" w:cs="Traditional Arabic"/>
          <w:sz w:val="32"/>
          <w:szCs w:val="32"/>
          <w:rtl/>
        </w:rPr>
        <w:t>2022</w:t>
      </w:r>
      <w:r w:rsidRPr="00561C24">
        <w:rPr>
          <w:rFonts w:ascii="Traditional Arabic" w:hAnsi="Traditional Arabic" w:cs="Traditional Arabic"/>
          <w:sz w:val="32"/>
          <w:szCs w:val="32"/>
          <w:rtl/>
        </w:rPr>
        <w:t xml:space="preserve"> م.</w:t>
      </w:r>
    </w:p>
    <w:p w:rsidR="00C77F5F" w:rsidRPr="00561C24" w:rsidRDefault="00C77F5F" w:rsidP="00561C24">
      <w:pPr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561C24">
        <w:rPr>
          <w:rFonts w:ascii="Traditional Arabic" w:hAnsi="Traditional Arabic" w:cs="Traditional Arabic"/>
          <w:sz w:val="32"/>
          <w:szCs w:val="32"/>
          <w:rtl/>
        </w:rPr>
        <w:lastRenderedPageBreak/>
        <w:t>- دفع تعارض أسباب النزول</w:t>
      </w:r>
      <w:r w:rsidRPr="00561C24">
        <w:rPr>
          <w:rFonts w:ascii="Traditional Arabic" w:hAnsi="Traditional Arabic" w:cs="Traditional Arabic"/>
          <w:sz w:val="32"/>
          <w:szCs w:val="32"/>
          <w:rtl/>
        </w:rPr>
        <w:t xml:space="preserve"> فيما بينها</w:t>
      </w:r>
      <w:r w:rsidRPr="00561C24">
        <w:rPr>
          <w:rFonts w:ascii="Traditional Arabic" w:hAnsi="Traditional Arabic" w:cs="Traditional Arabic"/>
          <w:sz w:val="32"/>
          <w:szCs w:val="32"/>
          <w:rtl/>
        </w:rPr>
        <w:t xml:space="preserve"> بالترجيح بين</w:t>
      </w:r>
      <w:r w:rsidRPr="00561C24">
        <w:rPr>
          <w:rFonts w:ascii="Traditional Arabic" w:hAnsi="Traditional Arabic" w:cs="Traditional Arabic"/>
          <w:sz w:val="32"/>
          <w:szCs w:val="32"/>
          <w:rtl/>
        </w:rPr>
        <w:t xml:space="preserve"> الروايات ع</w:t>
      </w:r>
      <w:r w:rsidRPr="00561C24">
        <w:rPr>
          <w:rFonts w:ascii="Traditional Arabic" w:hAnsi="Traditional Arabic" w:cs="Traditional Arabic"/>
          <w:sz w:val="32"/>
          <w:szCs w:val="32"/>
          <w:rtl/>
        </w:rPr>
        <w:t xml:space="preserve">ند </w:t>
      </w:r>
      <w:r w:rsidRPr="00561C24">
        <w:rPr>
          <w:rFonts w:ascii="Traditional Arabic" w:hAnsi="Traditional Arabic" w:cs="Traditional Arabic"/>
          <w:sz w:val="32"/>
          <w:szCs w:val="32"/>
          <w:rtl/>
        </w:rPr>
        <w:t>القاسمي في تفسيره</w:t>
      </w:r>
      <w:r w:rsidRPr="00561C24">
        <w:rPr>
          <w:rFonts w:ascii="Traditional Arabic" w:hAnsi="Traditional Arabic" w:cs="Traditional Arabic"/>
          <w:sz w:val="32"/>
          <w:szCs w:val="32"/>
          <w:rtl/>
        </w:rPr>
        <w:t xml:space="preserve"> - دراسة تأصيلية تطبيقية، قُبِل للنشر في مجلة جامعة دمشق للعلوم القانونية عام 2022 م.</w:t>
      </w:r>
    </w:p>
    <w:p w:rsidR="00C77F5F" w:rsidRPr="00561C24" w:rsidRDefault="00C77F5F" w:rsidP="00561C24">
      <w:pPr>
        <w:jc w:val="lowKashida"/>
        <w:rPr>
          <w:rFonts w:ascii="Traditional Arabic" w:hAnsi="Traditional Arabic" w:cs="Traditional Arabic"/>
          <w:sz w:val="32"/>
          <w:szCs w:val="32"/>
          <w:rtl/>
        </w:rPr>
      </w:pPr>
      <w:r w:rsidRPr="00561C24">
        <w:rPr>
          <w:rFonts w:ascii="Traditional Arabic" w:hAnsi="Traditional Arabic" w:cs="Traditional Arabic"/>
          <w:sz w:val="32"/>
          <w:szCs w:val="32"/>
          <w:rtl/>
        </w:rPr>
        <w:t>- دفع تعارض أسباب النزول</w:t>
      </w:r>
      <w:r w:rsidRPr="00561C24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61C24">
        <w:rPr>
          <w:rFonts w:ascii="Traditional Arabic" w:hAnsi="Traditional Arabic" w:cs="Traditional Arabic"/>
          <w:sz w:val="32"/>
          <w:szCs w:val="32"/>
          <w:rtl/>
        </w:rPr>
        <w:t xml:space="preserve">فيما بينها </w:t>
      </w:r>
      <w:r w:rsidRPr="00561C24">
        <w:rPr>
          <w:rFonts w:ascii="Traditional Arabic" w:hAnsi="Traditional Arabic" w:cs="Traditional Arabic"/>
          <w:sz w:val="32"/>
          <w:szCs w:val="32"/>
          <w:rtl/>
        </w:rPr>
        <w:t>بالجمع</w:t>
      </w:r>
      <w:r w:rsidRPr="00561C24">
        <w:rPr>
          <w:rFonts w:ascii="Traditional Arabic" w:hAnsi="Traditional Arabic" w:cs="Traditional Arabic"/>
          <w:sz w:val="32"/>
          <w:szCs w:val="32"/>
          <w:rtl/>
        </w:rPr>
        <w:t xml:space="preserve"> بين الروايات عند ابن عاشور - دراسة تأصيلية تطبيقية، قُبِل للنشر في مجلة جامعة دمشق للعلوم القانونية عام 2022 م.</w:t>
      </w:r>
    </w:p>
    <w:p w:rsidR="00C77F5F" w:rsidRDefault="00C77F5F" w:rsidP="00561C24">
      <w:pPr>
        <w:jc w:val="lowKashida"/>
        <w:rPr>
          <w:rFonts w:ascii="Arial" w:hAnsi="Arial" w:cs="Arial" w:hint="cs"/>
          <w:sz w:val="32"/>
          <w:szCs w:val="32"/>
          <w:rtl/>
        </w:rPr>
      </w:pPr>
    </w:p>
    <w:p w:rsidR="00717F7F" w:rsidRDefault="00717F7F" w:rsidP="00561C24">
      <w:pPr>
        <w:jc w:val="lowKashida"/>
        <w:rPr>
          <w:rFonts w:ascii="Arial" w:hAnsi="Arial" w:cs="Arial" w:hint="cs"/>
          <w:sz w:val="32"/>
          <w:szCs w:val="32"/>
          <w:rtl/>
        </w:rPr>
      </w:pPr>
    </w:p>
    <w:p w:rsidR="00717F7F" w:rsidRDefault="00717F7F" w:rsidP="00561C24">
      <w:pPr>
        <w:jc w:val="lowKashida"/>
        <w:rPr>
          <w:rFonts w:ascii="Arial" w:hAnsi="Arial" w:cs="Arial" w:hint="cs"/>
          <w:sz w:val="32"/>
          <w:szCs w:val="32"/>
          <w:rtl/>
        </w:rPr>
      </w:pPr>
    </w:p>
    <w:p w:rsidR="00717F7F" w:rsidRDefault="00717F7F" w:rsidP="00561C24">
      <w:pPr>
        <w:jc w:val="lowKashida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</w:t>
      </w:r>
    </w:p>
    <w:p w:rsidR="00717F7F" w:rsidRDefault="00717F7F" w:rsidP="00561C24">
      <w:pPr>
        <w:jc w:val="lowKashida"/>
        <w:rPr>
          <w:rFonts w:ascii="Arial" w:hAnsi="Arial" w:cs="Arial" w:hint="cs"/>
          <w:sz w:val="32"/>
          <w:szCs w:val="32"/>
          <w:rtl/>
        </w:rPr>
      </w:pPr>
    </w:p>
    <w:p w:rsidR="000B5EB4" w:rsidRDefault="000B5EB4" w:rsidP="00561C24">
      <w:pPr>
        <w:jc w:val="lowKashida"/>
        <w:rPr>
          <w:rFonts w:ascii="Arial" w:hAnsi="Arial" w:cs="Arial" w:hint="cs"/>
          <w:sz w:val="32"/>
          <w:szCs w:val="32"/>
          <w:rtl/>
        </w:rPr>
      </w:pPr>
    </w:p>
    <w:p w:rsidR="000B5EB4" w:rsidRDefault="000B5EB4" w:rsidP="00561C24">
      <w:pPr>
        <w:jc w:val="lowKashida"/>
        <w:rPr>
          <w:rFonts w:ascii="Arial" w:hAnsi="Arial" w:cs="Arial" w:hint="cs"/>
          <w:sz w:val="32"/>
          <w:szCs w:val="32"/>
          <w:rtl/>
        </w:rPr>
      </w:pPr>
    </w:p>
    <w:p w:rsidR="000B5EB4" w:rsidRDefault="000B5EB4" w:rsidP="00561C24">
      <w:pPr>
        <w:jc w:val="lowKashida"/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</w:t>
      </w:r>
    </w:p>
    <w:p w:rsidR="008E7A29" w:rsidRDefault="008E7A29" w:rsidP="00561C24">
      <w:pPr>
        <w:jc w:val="lowKashida"/>
        <w:rPr>
          <w:rFonts w:cs="Arial" w:hint="cs"/>
          <w:sz w:val="32"/>
          <w:szCs w:val="32"/>
          <w:rtl/>
        </w:rPr>
      </w:pPr>
    </w:p>
    <w:p w:rsidR="008E7A29" w:rsidRDefault="008E7A29" w:rsidP="00561C24">
      <w:pPr>
        <w:jc w:val="lowKashida"/>
        <w:rPr>
          <w:rtl/>
        </w:rPr>
      </w:pPr>
    </w:p>
    <w:p w:rsidR="00F722DF" w:rsidRDefault="00F722DF" w:rsidP="00561C24">
      <w:pPr>
        <w:jc w:val="lowKashida"/>
        <w:rPr>
          <w:rFonts w:hint="cs"/>
        </w:rPr>
      </w:pPr>
    </w:p>
    <w:sectPr w:rsidR="00F722DF" w:rsidSect="007D28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29"/>
    <w:rsid w:val="000B5EB4"/>
    <w:rsid w:val="000D166F"/>
    <w:rsid w:val="002410D6"/>
    <w:rsid w:val="004E774D"/>
    <w:rsid w:val="00561C24"/>
    <w:rsid w:val="00717F7F"/>
    <w:rsid w:val="007D2862"/>
    <w:rsid w:val="008E7A29"/>
    <w:rsid w:val="00B16EC3"/>
    <w:rsid w:val="00B8427A"/>
    <w:rsid w:val="00BE7279"/>
    <w:rsid w:val="00C77F5F"/>
    <w:rsid w:val="00D07743"/>
    <w:rsid w:val="00F7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8E7A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8E7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c850</dc:creator>
  <cp:lastModifiedBy>c850</cp:lastModifiedBy>
  <cp:revision>5</cp:revision>
  <dcterms:created xsi:type="dcterms:W3CDTF">2024-01-11T08:57:00Z</dcterms:created>
  <dcterms:modified xsi:type="dcterms:W3CDTF">2024-01-11T09:38:00Z</dcterms:modified>
</cp:coreProperties>
</file>